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AE" w:rsidRPr="00A56C6C" w:rsidRDefault="000F26AE" w:rsidP="000F26AE">
      <w:pPr>
        <w:ind w:firstLine="900"/>
        <w:jc w:val="both"/>
        <w:rPr>
          <w:sz w:val="28"/>
          <w:szCs w:val="28"/>
          <w:u w:val="single"/>
        </w:rPr>
      </w:pPr>
      <w:r w:rsidRPr="00A56C6C">
        <w:rPr>
          <w:sz w:val="28"/>
          <w:szCs w:val="28"/>
          <w:u w:val="single"/>
        </w:rPr>
        <w:t xml:space="preserve">Тарифы на подключение вновь создаваемых (реконструируемых) объектов недвижимости для потребителей </w:t>
      </w:r>
      <w:proofErr w:type="gramStart"/>
      <w:r w:rsidRPr="00A56C6C">
        <w:rPr>
          <w:sz w:val="28"/>
          <w:szCs w:val="28"/>
          <w:u w:val="single"/>
        </w:rPr>
        <w:t>г</w:t>
      </w:r>
      <w:proofErr w:type="gramEnd"/>
      <w:r w:rsidRPr="00A56C6C">
        <w:rPr>
          <w:sz w:val="28"/>
          <w:szCs w:val="28"/>
          <w:u w:val="single"/>
        </w:rPr>
        <w:t>. Курска.</w:t>
      </w:r>
    </w:p>
    <w:p w:rsidR="000F26AE" w:rsidRDefault="000F26AE" w:rsidP="000F26A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Ставки т</w:t>
      </w:r>
      <w:r w:rsidRPr="00E67389">
        <w:rPr>
          <w:sz w:val="28"/>
          <w:szCs w:val="28"/>
        </w:rPr>
        <w:t>ариф</w:t>
      </w:r>
      <w:r>
        <w:rPr>
          <w:sz w:val="28"/>
          <w:szCs w:val="28"/>
        </w:rPr>
        <w:t>а</w:t>
      </w:r>
      <w:r w:rsidRPr="00E67389">
        <w:rPr>
          <w:sz w:val="28"/>
          <w:szCs w:val="28"/>
        </w:rPr>
        <w:t xml:space="preserve"> </w:t>
      </w:r>
      <w:r>
        <w:rPr>
          <w:sz w:val="28"/>
          <w:szCs w:val="28"/>
        </w:rPr>
        <w:t>за подключаемую нагрузку</w:t>
      </w:r>
      <w:r w:rsidRPr="00E67389">
        <w:rPr>
          <w:sz w:val="28"/>
          <w:szCs w:val="28"/>
        </w:rPr>
        <w:t>:</w:t>
      </w:r>
    </w:p>
    <w:p w:rsidR="000F26AE" w:rsidRDefault="000F26AE" w:rsidP="000F26AE">
      <w:pPr>
        <w:ind w:firstLine="900"/>
        <w:jc w:val="both"/>
        <w:rPr>
          <w:sz w:val="28"/>
          <w:szCs w:val="28"/>
        </w:rPr>
      </w:pPr>
    </w:p>
    <w:p w:rsidR="000F26AE" w:rsidRDefault="000F26AE" w:rsidP="000F26A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к системе водоснабжения:</w:t>
      </w:r>
    </w:p>
    <w:p w:rsidR="000F26AE" w:rsidRDefault="000F26AE" w:rsidP="000F26AE">
      <w:pPr>
        <w:ind w:firstLine="900"/>
        <w:jc w:val="both"/>
        <w:rPr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4"/>
        <w:gridCol w:w="1369"/>
        <w:gridCol w:w="1369"/>
        <w:gridCol w:w="1418"/>
        <w:gridCol w:w="1200"/>
      </w:tblGrid>
      <w:tr w:rsidR="000F26AE" w:rsidTr="00DB43C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 полугодие</w:t>
            </w:r>
            <w:r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0F26AE" w:rsidTr="00DB43C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Тариф, руб./м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без НДС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jc w:val="center"/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289571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289571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289571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289571</w:t>
            </w:r>
          </w:p>
        </w:tc>
      </w:tr>
      <w:tr w:rsidR="000F26AE" w:rsidTr="00DB43C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Тариф, руб./м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/час, с НДС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jc w:val="center"/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341694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341694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341694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341694</w:t>
            </w:r>
          </w:p>
        </w:tc>
      </w:tr>
    </w:tbl>
    <w:p w:rsidR="000F26AE" w:rsidRDefault="000F26AE" w:rsidP="000F26AE">
      <w:pPr>
        <w:ind w:firstLine="900"/>
        <w:jc w:val="both"/>
        <w:rPr>
          <w:sz w:val="28"/>
          <w:szCs w:val="28"/>
        </w:rPr>
      </w:pPr>
    </w:p>
    <w:p w:rsidR="000F26AE" w:rsidRDefault="000F26AE" w:rsidP="000F26A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 системе водоотведения:</w:t>
      </w:r>
    </w:p>
    <w:p w:rsidR="000F26AE" w:rsidRDefault="000F26AE" w:rsidP="000F26A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60" w:tblpY="-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8"/>
        <w:gridCol w:w="1417"/>
        <w:gridCol w:w="1307"/>
        <w:gridCol w:w="1277"/>
        <w:gridCol w:w="1417"/>
      </w:tblGrid>
      <w:tr w:rsidR="000F26AE" w:rsidTr="00DB43C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 полугодие</w:t>
            </w:r>
            <w:r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0F26AE" w:rsidTr="00DB43C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Тариф, руб./м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289338</w:t>
            </w:r>
          </w:p>
        </w:tc>
      </w:tr>
      <w:tr w:rsidR="000F26AE" w:rsidTr="00DB43C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Тариф, руб./м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/час,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341419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341419</w:t>
            </w:r>
          </w:p>
        </w:tc>
      </w:tr>
    </w:tbl>
    <w:p w:rsidR="000F26AE" w:rsidRPr="00D9256B" w:rsidRDefault="000F26AE" w:rsidP="000F26AE">
      <w:pPr>
        <w:ind w:firstLine="708"/>
        <w:jc w:val="both"/>
        <w:rPr>
          <w:sz w:val="28"/>
          <w:szCs w:val="28"/>
          <w:u w:val="single"/>
        </w:rPr>
      </w:pPr>
      <w:r w:rsidRPr="00D9256B">
        <w:rPr>
          <w:sz w:val="28"/>
          <w:szCs w:val="28"/>
          <w:u w:val="single"/>
        </w:rPr>
        <w:t>Тарифы на подключение вновь создаваемых (реконструируемых) объектов недвижимости для МУП «</w:t>
      </w:r>
      <w:proofErr w:type="spellStart"/>
      <w:r w:rsidRPr="00D9256B">
        <w:rPr>
          <w:sz w:val="28"/>
          <w:szCs w:val="28"/>
          <w:u w:val="single"/>
        </w:rPr>
        <w:t>Курскводоканал</w:t>
      </w:r>
      <w:proofErr w:type="spellEnd"/>
      <w:r w:rsidRPr="00D9256B">
        <w:rPr>
          <w:sz w:val="28"/>
          <w:szCs w:val="28"/>
          <w:u w:val="single"/>
        </w:rPr>
        <w:t>».</w:t>
      </w:r>
    </w:p>
    <w:p w:rsidR="000F26AE" w:rsidRDefault="000F26AE" w:rsidP="000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Ставки т</w:t>
      </w:r>
      <w:r w:rsidRPr="00E67389">
        <w:rPr>
          <w:sz w:val="28"/>
          <w:szCs w:val="28"/>
        </w:rPr>
        <w:t>ариф</w:t>
      </w:r>
      <w:r>
        <w:rPr>
          <w:sz w:val="28"/>
          <w:szCs w:val="28"/>
        </w:rPr>
        <w:t>а</w:t>
      </w:r>
      <w:r w:rsidRPr="00E67389">
        <w:rPr>
          <w:sz w:val="28"/>
          <w:szCs w:val="28"/>
        </w:rPr>
        <w:t xml:space="preserve"> </w:t>
      </w:r>
      <w:r>
        <w:rPr>
          <w:sz w:val="28"/>
          <w:szCs w:val="28"/>
        </w:rPr>
        <w:t>за подключаемую нагрузку</w:t>
      </w:r>
      <w:r w:rsidRPr="00E67389">
        <w:rPr>
          <w:sz w:val="28"/>
          <w:szCs w:val="28"/>
        </w:rPr>
        <w:t>:</w:t>
      </w:r>
    </w:p>
    <w:p w:rsidR="000F26AE" w:rsidRDefault="000F26AE" w:rsidP="000F26AE">
      <w:pPr>
        <w:ind w:firstLine="900"/>
        <w:jc w:val="both"/>
        <w:rPr>
          <w:sz w:val="28"/>
          <w:szCs w:val="28"/>
        </w:rPr>
      </w:pPr>
    </w:p>
    <w:p w:rsidR="000F26AE" w:rsidRDefault="000F26AE" w:rsidP="000F26A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к системе водоснабжения:</w:t>
      </w:r>
    </w:p>
    <w:p w:rsidR="000F26AE" w:rsidRDefault="000F26AE" w:rsidP="000F26AE">
      <w:pPr>
        <w:ind w:firstLine="90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0"/>
        <w:gridCol w:w="1440"/>
        <w:gridCol w:w="1369"/>
        <w:gridCol w:w="1271"/>
        <w:gridCol w:w="1218"/>
      </w:tblGrid>
      <w:tr w:rsidR="000F26AE" w:rsidTr="00DB43CE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38" w:hanging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 полугодие</w:t>
            </w:r>
            <w:r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0F26AE" w:rsidTr="00DB43CE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Тариф, руб./м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без 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jc w:val="center"/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289571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289571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289571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289571</w:t>
            </w:r>
          </w:p>
        </w:tc>
      </w:tr>
      <w:tr w:rsidR="000F26AE" w:rsidTr="00DB43CE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Тариф, руб./м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/час, с 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jc w:val="center"/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341694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341694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341694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Pr="00D4424F" w:rsidRDefault="000F26AE" w:rsidP="00DB43CE">
            <w:pPr>
              <w:rPr>
                <w:sz w:val="22"/>
                <w:szCs w:val="22"/>
              </w:rPr>
            </w:pPr>
            <w:r w:rsidRPr="00D4424F">
              <w:rPr>
                <w:sz w:val="22"/>
                <w:szCs w:val="22"/>
              </w:rPr>
              <w:t>341694</w:t>
            </w:r>
          </w:p>
        </w:tc>
      </w:tr>
    </w:tbl>
    <w:p w:rsidR="000F26AE" w:rsidRDefault="000F26AE" w:rsidP="000F26AE">
      <w:pPr>
        <w:ind w:firstLine="900"/>
        <w:jc w:val="both"/>
        <w:rPr>
          <w:sz w:val="28"/>
          <w:szCs w:val="28"/>
        </w:rPr>
      </w:pPr>
    </w:p>
    <w:p w:rsidR="000F26AE" w:rsidRDefault="000F26AE" w:rsidP="000F26A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 системе водоотведения:</w:t>
      </w:r>
    </w:p>
    <w:tbl>
      <w:tblPr>
        <w:tblpPr w:leftFromText="180" w:rightFromText="180" w:vertAnchor="text" w:horzAnchor="margin" w:tblpXSpec="right" w:tblpY="2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1417"/>
        <w:gridCol w:w="1417"/>
        <w:gridCol w:w="1277"/>
        <w:gridCol w:w="1645"/>
      </w:tblGrid>
      <w:tr w:rsidR="000F26AE" w:rsidTr="00DB43C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 полугодие</w:t>
            </w:r>
            <w:r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0F26AE" w:rsidTr="00DB43C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Тариф, руб./м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289338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289338</w:t>
            </w:r>
          </w:p>
        </w:tc>
      </w:tr>
      <w:tr w:rsidR="000F26AE" w:rsidTr="00DB43C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E" w:rsidRDefault="000F26AE" w:rsidP="00DB43CE">
            <w:pPr>
              <w:ind w:left="142" w:hanging="142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Тариф, руб./м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/час,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AE" w:rsidRPr="00D4424F" w:rsidRDefault="000F26AE" w:rsidP="00DB43CE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341419</w:t>
            </w:r>
          </w:p>
        </w:tc>
      </w:tr>
    </w:tbl>
    <w:p w:rsidR="008351BE" w:rsidRDefault="008351BE"/>
    <w:p w:rsidR="000F26AE" w:rsidRDefault="000F26AE">
      <w:r>
        <w:t>Решение Курского городского Собрания от 07.04.2015г. №214-5-ОС «О внесении изменений в решение Курского городского Собрания от 29 мая 2012 года №454-4-ОС</w:t>
      </w:r>
      <w:proofErr w:type="gramStart"/>
      <w:r>
        <w:t>».</w:t>
      </w:r>
      <w:proofErr w:type="gramEnd"/>
    </w:p>
    <w:sectPr w:rsidR="000F26AE" w:rsidSect="0083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6AE"/>
    <w:rsid w:val="000F26AE"/>
    <w:rsid w:val="0083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SHUBIN</dc:creator>
  <cp:keywords/>
  <dc:description/>
  <cp:lastModifiedBy>SHUBIN</cp:lastModifiedBy>
  <cp:revision>2</cp:revision>
  <dcterms:created xsi:type="dcterms:W3CDTF">2015-04-17T10:37:00Z</dcterms:created>
  <dcterms:modified xsi:type="dcterms:W3CDTF">2015-04-17T10:41:00Z</dcterms:modified>
</cp:coreProperties>
</file>